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B0" w:rsidRPr="001A49B1" w:rsidRDefault="00A46F6D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010477"/>
            <wp:effectExtent l="19050" t="0" r="3175" b="0"/>
            <wp:docPr id="1" name="Рисунок 1" descr="C:\Users\777\Desktop\сайт1\177510892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81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B0" w:rsidRPr="001A49B1" w:rsidRDefault="00CE42B0">
      <w:pPr>
        <w:rPr>
          <w:lang w:val="ru-RU"/>
        </w:rPr>
        <w:sectPr w:rsidR="00CE42B0" w:rsidRPr="001A49B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47488156"/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bookmarkStart w:id="2" w:name="block-47488154"/>
      <w:bookmarkEnd w:id="0"/>
      <w:bookmarkEnd w:id="1"/>
      <w:r w:rsidRPr="001A49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1A49B1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CE42B0" w:rsidRPr="001A49B1" w:rsidRDefault="00CE42B0">
      <w:pPr>
        <w:rPr>
          <w:lang w:val="ru-RU"/>
        </w:rPr>
        <w:sectPr w:rsidR="00CE42B0" w:rsidRPr="001A49B1">
          <w:pgSz w:w="11906" w:h="16383"/>
          <w:pgMar w:top="1134" w:right="850" w:bottom="1134" w:left="1701" w:header="720" w:footer="720" w:gutter="0"/>
          <w:cols w:space="720"/>
        </w:sect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bookmarkStart w:id="4" w:name="block-47488153"/>
      <w:bookmarkEnd w:id="2"/>
      <w:r w:rsidRPr="001A49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A46F6D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1A49B1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1A49B1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1A49B1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1A49B1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1A49B1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>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E42B0" w:rsidRPr="001A49B1" w:rsidRDefault="00CE42B0">
      <w:pPr>
        <w:rPr>
          <w:lang w:val="ru-RU"/>
        </w:rPr>
        <w:sectPr w:rsidR="00CE42B0" w:rsidRPr="001A49B1">
          <w:pgSz w:w="11906" w:h="16383"/>
          <w:pgMar w:top="1134" w:right="850" w:bottom="1134" w:left="1701" w:header="720" w:footer="720" w:gutter="0"/>
          <w:cols w:space="720"/>
        </w:sect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bookmarkStart w:id="5" w:name="block-47488155"/>
      <w:bookmarkEnd w:id="4"/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left="12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42B0" w:rsidRPr="001A49B1" w:rsidRDefault="00CE42B0">
      <w:pPr>
        <w:spacing w:after="0" w:line="264" w:lineRule="auto"/>
        <w:ind w:left="120"/>
        <w:jc w:val="both"/>
        <w:rPr>
          <w:lang w:val="ru-RU"/>
        </w:rPr>
      </w:pP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49B1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1A49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1A49B1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A49B1">
        <w:rPr>
          <w:rFonts w:ascii="Times New Roman" w:hAnsi="Times New Roman"/>
          <w:color w:val="000000"/>
          <w:sz w:val="28"/>
          <w:lang w:val="ru-RU"/>
        </w:rPr>
        <w:t>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1A49B1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49B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49B1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1A49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1A49B1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1A49B1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CE42B0" w:rsidRPr="001A49B1" w:rsidRDefault="000845CB">
      <w:pPr>
        <w:spacing w:after="0" w:line="264" w:lineRule="auto"/>
        <w:ind w:firstLine="600"/>
        <w:jc w:val="both"/>
        <w:rPr>
          <w:lang w:val="ru-RU"/>
        </w:rPr>
      </w:pPr>
      <w:r w:rsidRPr="001A49B1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E42B0" w:rsidRPr="001A49B1" w:rsidRDefault="00CE42B0">
      <w:pPr>
        <w:rPr>
          <w:lang w:val="ru-RU"/>
        </w:rPr>
        <w:sectPr w:rsidR="00CE42B0" w:rsidRPr="001A49B1">
          <w:pgSz w:w="11906" w:h="16383"/>
          <w:pgMar w:top="1134" w:right="850" w:bottom="1134" w:left="1701" w:header="720" w:footer="720" w:gutter="0"/>
          <w:cols w:space="720"/>
        </w:sectPr>
      </w:pPr>
    </w:p>
    <w:p w:rsidR="00CE42B0" w:rsidRDefault="000845CB">
      <w:pPr>
        <w:spacing w:after="0"/>
        <w:ind w:left="120"/>
      </w:pPr>
      <w:bookmarkStart w:id="6" w:name="block-47488152"/>
      <w:bookmarkEnd w:id="5"/>
      <w:r w:rsidRPr="001A49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42B0" w:rsidRDefault="00084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E42B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/>
        </w:tc>
      </w:tr>
    </w:tbl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084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E42B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42B0" w:rsidRDefault="00CE42B0"/>
        </w:tc>
      </w:tr>
    </w:tbl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0845CB">
      <w:pPr>
        <w:spacing w:after="0"/>
        <w:ind w:left="120"/>
      </w:pPr>
      <w:bookmarkStart w:id="7" w:name="block-474881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42B0" w:rsidRDefault="00084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4"/>
        <w:gridCol w:w="2439"/>
        <w:gridCol w:w="897"/>
        <w:gridCol w:w="1732"/>
        <w:gridCol w:w="1342"/>
        <w:gridCol w:w="6976"/>
      </w:tblGrid>
      <w:tr w:rsidR="00CE42B0">
        <w:trPr>
          <w:trHeight w:val="144"/>
          <w:tblCellSpacing w:w="20" w:type="nil"/>
        </w:trPr>
        <w:tc>
          <w:tcPr>
            <w:tcW w:w="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2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3167C6">
            <w:pPr>
              <w:spacing w:after="0"/>
              <w:ind w:left="135"/>
            </w:pPr>
            <w:hyperlink r:id="rId5" w:anchor="/interactive/1012">
              <w:r w:rsidR="000845CB">
                <w:rPr>
                  <w:rFonts w:ascii="Times New Roman" w:hAnsi="Times New Roman"/>
                  <w:color w:val="0000FF"/>
                  <w:u w:val="single"/>
                </w:rPr>
                <w:t>https://static.edsoo.ru/projects/case/2024/soo/mat/1/index.html#/interactive/1012</w:t>
              </w:r>
            </w:hyperlink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Обыкновенные и десятичные дроби, проценты, бесконечные периодические дроби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округления, прикидка и оценка результата вычислений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Безу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определителя для решения системы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Элементарное исследование и построение графиков этих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методы решения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как функции обратной степени с натуральным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 функции для решения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"Показательная функция.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Показательные уравнения"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методы решения логарифмических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арккосинус и арктангенс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работа: "Последовательности и прогрессии"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непрерывных функций для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суммы, произведения, частного и композиции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Default="00CE42B0"/>
        </w:tc>
      </w:tr>
    </w:tbl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084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364"/>
        <w:gridCol w:w="901"/>
        <w:gridCol w:w="1743"/>
        <w:gridCol w:w="1350"/>
        <w:gridCol w:w="7025"/>
      </w:tblGrid>
      <w:tr w:rsidR="00CE42B0">
        <w:trPr>
          <w:trHeight w:val="144"/>
          <w:tblCellSpacing w:w="20" w:type="nil"/>
        </w:trPr>
        <w:tc>
          <w:tcPr>
            <w:tcW w:w="6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2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42B0" w:rsidRDefault="00CE4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2B0" w:rsidRDefault="00CE42B0"/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3167C6">
            <w:pPr>
              <w:spacing w:after="0"/>
              <w:ind w:left="135"/>
            </w:pPr>
            <w:hyperlink r:id="rId6" w:anchor="/interactive/1012">
              <w:r w:rsidR="000845CB">
                <w:rPr>
                  <w:rFonts w:ascii="Times New Roman" w:hAnsi="Times New Roman"/>
                  <w:color w:val="0000FF"/>
                  <w:u w:val="single"/>
                </w:rPr>
                <w:t>https://static.edsoo.ru/projects/case/2024/soo/mat/1/index.html#/interactive/1012</w:t>
              </w:r>
            </w:hyperlink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в прикладных задачах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первообразных</w:t>
            </w:r>
            <w:proofErr w:type="gram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нахождения объёмов геометрических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ие функции, их свойства и графики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показательных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"Иррациональные, показательные и логарифмические неравенства"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комплексных чисел на координатной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 делимости целых чисел: алгоритм Евклида для решения задач в целых числах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совокупностей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полученных результатов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иррациональных показательных и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уравнения, неравенства с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обобщение, систематизация знаний: "Неравенства"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"Производная и её применение"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CE42B0" w:rsidRDefault="00CE42B0">
            <w:pPr>
              <w:spacing w:after="0"/>
              <w:ind w:left="135"/>
            </w:pPr>
          </w:p>
        </w:tc>
      </w:tr>
      <w:tr w:rsidR="00CE4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Pr="001A49B1" w:rsidRDefault="000845CB">
            <w:pPr>
              <w:spacing w:after="0"/>
              <w:ind w:left="135"/>
              <w:rPr>
                <w:lang w:val="ru-RU"/>
              </w:rPr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 w:rsidRPr="001A4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CE42B0" w:rsidRDefault="00084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2B0" w:rsidRDefault="00CE42B0"/>
        </w:tc>
      </w:tr>
    </w:tbl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CE42B0">
      <w:pPr>
        <w:sectPr w:rsidR="00CE4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2B0" w:rsidRDefault="000845CB">
      <w:pPr>
        <w:spacing w:after="0"/>
        <w:ind w:left="120"/>
      </w:pPr>
      <w:bookmarkStart w:id="8" w:name="block-474881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42B0" w:rsidRDefault="00084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42B0" w:rsidRDefault="00CE42B0">
      <w:pPr>
        <w:spacing w:after="0" w:line="480" w:lineRule="auto"/>
        <w:ind w:left="120"/>
      </w:pPr>
    </w:p>
    <w:p w:rsidR="00CE42B0" w:rsidRDefault="00CE42B0">
      <w:pPr>
        <w:spacing w:after="0" w:line="480" w:lineRule="auto"/>
        <w:ind w:left="120"/>
      </w:pPr>
    </w:p>
    <w:p w:rsidR="00CE42B0" w:rsidRDefault="00CE42B0">
      <w:pPr>
        <w:spacing w:after="0"/>
        <w:ind w:left="120"/>
      </w:pPr>
    </w:p>
    <w:p w:rsidR="00CE42B0" w:rsidRDefault="00084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42B0" w:rsidRDefault="00CE42B0">
      <w:pPr>
        <w:spacing w:after="0" w:line="480" w:lineRule="auto"/>
        <w:ind w:left="120"/>
      </w:pPr>
    </w:p>
    <w:p w:rsidR="00CE42B0" w:rsidRDefault="00CE42B0">
      <w:pPr>
        <w:spacing w:after="0"/>
        <w:ind w:left="120"/>
      </w:pPr>
    </w:p>
    <w:p w:rsidR="00CE42B0" w:rsidRPr="001A49B1" w:rsidRDefault="000845CB">
      <w:pPr>
        <w:spacing w:after="0" w:line="480" w:lineRule="auto"/>
        <w:ind w:left="120"/>
        <w:rPr>
          <w:lang w:val="ru-RU"/>
        </w:rPr>
      </w:pPr>
      <w:r w:rsidRPr="001A49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42B0" w:rsidRPr="001A49B1" w:rsidRDefault="00CE42B0">
      <w:pPr>
        <w:spacing w:after="0" w:line="480" w:lineRule="auto"/>
        <w:ind w:left="120"/>
        <w:rPr>
          <w:lang w:val="ru-RU"/>
        </w:rPr>
      </w:pPr>
    </w:p>
    <w:p w:rsidR="00CE42B0" w:rsidRPr="001A49B1" w:rsidRDefault="00CE42B0">
      <w:pPr>
        <w:rPr>
          <w:lang w:val="ru-RU"/>
        </w:rPr>
        <w:sectPr w:rsidR="00CE42B0" w:rsidRPr="001A49B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845CB" w:rsidRPr="001A49B1" w:rsidRDefault="000845CB">
      <w:pPr>
        <w:rPr>
          <w:lang w:val="ru-RU"/>
        </w:rPr>
      </w:pPr>
    </w:p>
    <w:sectPr w:rsidR="000845CB" w:rsidRPr="001A49B1" w:rsidSect="00CE42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42B0"/>
    <w:rsid w:val="000845CB"/>
    <w:rsid w:val="001A49B1"/>
    <w:rsid w:val="003167C6"/>
    <w:rsid w:val="00A46F6D"/>
    <w:rsid w:val="00CE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42B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4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6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case/2024/soo/mat/1/index.html" TargetMode="External"/><Relationship Id="rId5" Type="http://schemas.openxmlformats.org/officeDocument/2006/relationships/hyperlink" Target="https://static.edsoo.ru/projects/case/2024/soo/mat/1/index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8658</Words>
  <Characters>49354</Characters>
  <Application>Microsoft Office Word</Application>
  <DocSecurity>0</DocSecurity>
  <Lines>411</Lines>
  <Paragraphs>115</Paragraphs>
  <ScaleCrop>false</ScaleCrop>
  <Company/>
  <LinksUpToDate>false</LinksUpToDate>
  <CharactersWithSpaces>57897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2026-04-02T04:56:00Z</cp:lastPrinted>
  <dcterms:created xsi:type="dcterms:W3CDTF">2026-04-02T04:56:00Z</dcterms:created>
  <dcterms:modified xsi:type="dcterms:W3CDTF">2026-04-02T06:14:00Z</dcterms:modified>
</cp:coreProperties>
</file>